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595D6" w14:textId="2C514431" w:rsidR="00620C67" w:rsidRPr="00620C67" w:rsidRDefault="00620C67" w:rsidP="00620C67">
      <w:pPr>
        <w:rPr>
          <w:b/>
          <w:bCs/>
          <w:caps/>
        </w:rPr>
      </w:pPr>
      <w:r w:rsidRPr="00620C67">
        <w:rPr>
          <w:b/>
          <w:bCs/>
          <w:caps/>
        </w:rPr>
        <w:t>Typical Final Plat Notes – City of Manor</w:t>
      </w:r>
    </w:p>
    <w:p w14:paraId="7819D25E" w14:textId="53E019A5" w:rsidR="00620C67" w:rsidRDefault="00620C67" w:rsidP="00620C67">
      <w:r>
        <w:t xml:space="preserve">***THESE ARE TYPICAL NOTES.  THERE ARE DIFFERENT NOTES REQUIRED </w:t>
      </w:r>
      <w:r>
        <w:t xml:space="preserve">TYPICALLY </w:t>
      </w:r>
      <w:r>
        <w:t>BASED ON DEVELOPMENT AGREEMENTS.  THESE VARY ON A CASE-BY-CASE BASIS AND ARE REVIEWED BY THE CITY ATTORNEY’S OFFCE.</w:t>
      </w:r>
    </w:p>
    <w:p w14:paraId="19B1F236" w14:textId="77777777" w:rsidR="00620C67" w:rsidRDefault="00620C67" w:rsidP="00620C67"/>
    <w:p w14:paraId="5AA5AF52" w14:textId="77777777" w:rsidR="00620C67" w:rsidRDefault="00620C67" w:rsidP="00620C67">
      <w:pPr>
        <w:pStyle w:val="ListParagraph"/>
        <w:numPr>
          <w:ilvl w:val="0"/>
          <w:numId w:val="1"/>
        </w:numPr>
      </w:pPr>
      <w:r>
        <w:t>THE BEARINGS, DISTANCES, AREAS AND COORDINATES SHOWN HEREON ARE TEXAS COORDINATE SYSTEM GRID, CENTRAL ZONE (FIPS 4203) (NAD’83), AS DETERMINED BY THE GLOBAL POSITIONING SYSTEM (GPS). THE UNIT OF LINEAR MEASUREMENT IS U.S. SURVEY FEET.</w:t>
      </w:r>
    </w:p>
    <w:p w14:paraId="2143D55A" w14:textId="77777777" w:rsidR="00620C67" w:rsidRDefault="00620C67" w:rsidP="00620C67">
      <w:pPr>
        <w:pStyle w:val="ListParagraph"/>
      </w:pPr>
    </w:p>
    <w:p w14:paraId="425C9B23" w14:textId="77777777" w:rsidR="00620C67" w:rsidRDefault="00620C67" w:rsidP="00620C67">
      <w:pPr>
        <w:pStyle w:val="ListParagraph"/>
        <w:numPr>
          <w:ilvl w:val="0"/>
          <w:numId w:val="1"/>
        </w:numPr>
      </w:pPr>
      <w:r>
        <w:t>PROPERTY OWNERS OF THE LOTS ON WHICH THE (INSERT EASEMENT TYPE) EASEMENTS ARE LOCATED AS SHOWN ON THIS PLAT SHALL PROVIDE ACCESS TO THE CITY OF MANOR IN ORDER FOR THE CITY OF MANOR TO INSPECT AND MAINTAIN THE UNDERGROUND FACILITIES LOCATED WITHIN ANY OF SUCH EASEMENTS.</w:t>
      </w:r>
    </w:p>
    <w:p w14:paraId="75B86574" w14:textId="77777777" w:rsidR="00620C67" w:rsidRDefault="00620C67" w:rsidP="00620C67"/>
    <w:p w14:paraId="3E1907E1" w14:textId="77777777" w:rsidR="00620C67" w:rsidRDefault="00620C67" w:rsidP="00620C67">
      <w:pPr>
        <w:pStyle w:val="ListParagraph"/>
        <w:numPr>
          <w:ilvl w:val="0"/>
          <w:numId w:val="1"/>
        </w:numPr>
      </w:pPr>
      <w:r>
        <w:t>A 10’ PUBLIC UTILITY AND SIDEWALK EASEMENT IS HEREBY DEDICATED ALONG AND ADJACENT TO ALL STREET RIGHTS OF WAY.</w:t>
      </w:r>
    </w:p>
    <w:p w14:paraId="61501C93" w14:textId="77777777" w:rsidR="00620C67" w:rsidRDefault="00620C67" w:rsidP="00620C67"/>
    <w:p w14:paraId="59652B70" w14:textId="77777777" w:rsidR="00620C67" w:rsidRDefault="00620C67" w:rsidP="00620C67">
      <w:pPr>
        <w:pStyle w:val="ListParagraph"/>
        <w:numPr>
          <w:ilvl w:val="0"/>
          <w:numId w:val="1"/>
        </w:numPr>
      </w:pPr>
      <w:r>
        <w:t>PUBLIC SIDEWALKS BUILT TO CITY OF MANOR STANDARDS, ARE REQUIRED ALONG ALL STREETS WITHIN THIS SUBDIVISION, THESE SIDEWALKS SHALL BE IN PLACE PRIOR TO THE ADJOINING LOT BEING OCCUPIED, FAILURE TO CONSTRUCT THE REQUIRED SIDEWALKS MAY RESULT IN THE WITHHOLDING OF CERTIFICATES OF OCCUPANCY, BUILDING PERMITS, OR UTILITY CONNECTIONS BY THE COVERING BODY OR UTILITY COMPANY.</w:t>
      </w:r>
    </w:p>
    <w:p w14:paraId="19404114" w14:textId="77777777" w:rsidR="00620C67" w:rsidRDefault="00620C67" w:rsidP="00620C67"/>
    <w:p w14:paraId="510D6A7D" w14:textId="77777777" w:rsidR="00620C67" w:rsidRDefault="00620C67" w:rsidP="00620C67">
      <w:pPr>
        <w:pStyle w:val="ListParagraph"/>
        <w:numPr>
          <w:ilvl w:val="0"/>
          <w:numId w:val="1"/>
        </w:numPr>
      </w:pPr>
      <w:r>
        <w:t>DRIVEWAY AND DRAINAGE CONSTRUCTION STANDARDS SHALL BE IN ACCORDANCE WITH THE REQUIREMENT OF THE CITY OF MANOR STANDARDS UNLESS OTHERWISE SPECIFIED AND APPROVE BY THE CITY OF MANOR.</w:t>
      </w:r>
    </w:p>
    <w:p w14:paraId="0ABB2F88" w14:textId="77777777" w:rsidR="00620C67" w:rsidRDefault="00620C67" w:rsidP="00620C67"/>
    <w:p w14:paraId="4A1B1A05" w14:textId="77777777" w:rsidR="00620C67" w:rsidRDefault="00620C67" w:rsidP="00620C67">
      <w:pPr>
        <w:pStyle w:val="ListParagraph"/>
        <w:numPr>
          <w:ilvl w:val="0"/>
          <w:numId w:val="1"/>
        </w:numPr>
      </w:pPr>
      <w:r>
        <w:t>NO LOT IN THIS SUBDIVISION SHALL BE OCCUPIED UNTIL CONNECTION IS MADE TO THE CITY OF MANOR WATER AND WASTEWATER SYSTEM.</w:t>
      </w:r>
    </w:p>
    <w:p w14:paraId="0CC212B4" w14:textId="77777777" w:rsidR="00620C67" w:rsidRDefault="00620C67" w:rsidP="00620C67"/>
    <w:p w14:paraId="0C54318D" w14:textId="77777777" w:rsidR="00620C67" w:rsidRDefault="00620C67" w:rsidP="00620C67">
      <w:pPr>
        <w:pStyle w:val="ListParagraph"/>
        <w:numPr>
          <w:ilvl w:val="0"/>
          <w:numId w:val="1"/>
        </w:numPr>
      </w:pPr>
      <w:r>
        <w:t xml:space="preserve">NO BUILDINGS SHALL BE CONSTRUCTED OR MAINTAINED WITHIN EASEMENTS OR THE UNDERGROUND STORM WATER FACILITIES EASEMENTS WITHOUT THE PRIOR WRITTEN APPROVAL OF THE CITY OF MANOR. THE CITY OF MANOR IS NOT RESPONSIBLE FOR THE DAMAGE TO OR REPLACING ANY PORTIONS OF ANY FENCING, LANDSCAPING OR OTHER IMPROVEMENTS CONSTRUCTED WITHIN ANY OF SUCH THREE EASEMENTS WHICH WERE NOT APPROVED BY THE CITY OF MANOR BEFORE THEIR CONSTRUCTION DUE TO THE NECESSARY AND CUSTOMARY WORK BY THE CITY OF MANOR IN </w:t>
      </w:r>
      <w:r>
        <w:lastRenderedPageBreak/>
        <w:t>REPAIRING, MAINTAINING, OR REPLACING THE UNDERGROUND PIPES AND RELATED FACILITIES WITHIN SUCH EASENIENTS.</w:t>
      </w:r>
    </w:p>
    <w:p w14:paraId="14FD9D81" w14:textId="77777777" w:rsidR="00620C67" w:rsidRDefault="00620C67" w:rsidP="00620C67"/>
    <w:p w14:paraId="609028F1" w14:textId="77777777" w:rsidR="00620C67" w:rsidRDefault="00620C67" w:rsidP="00620C67">
      <w:pPr>
        <w:pStyle w:val="ListParagraph"/>
        <w:numPr>
          <w:ilvl w:val="0"/>
          <w:numId w:val="1"/>
        </w:numPr>
      </w:pPr>
      <w:r>
        <w:t>ALL STREETS, DRAINAGE IMPROVEMENTS, SIDEWALKS, WATER AND WASTEWATER LINES, AND EROSION CONTROLS SHALL BE CONSTRUCTED AND INSTALLED TO CITY OF MANOR STANDARDS.</w:t>
      </w:r>
    </w:p>
    <w:p w14:paraId="157F7F8B" w14:textId="77777777" w:rsidR="00620C67" w:rsidRDefault="00620C67" w:rsidP="00620C67"/>
    <w:p w14:paraId="574CB0BD" w14:textId="77777777" w:rsidR="00620C67" w:rsidRDefault="00620C67" w:rsidP="00620C67">
      <w:pPr>
        <w:pStyle w:val="ListParagraph"/>
        <w:numPr>
          <w:ilvl w:val="0"/>
          <w:numId w:val="1"/>
        </w:numPr>
      </w:pPr>
      <w:r>
        <w:t>EROSION CONTROLS ARE REQUIRED FOR ALL CONSTRUCTION ON INDIVIDUAL LOTS, INCLUDING DETACHED SINGLE FAMILY IN ACCORDANCE WITH SECTION 1.4.0 OF THE CITY OF AUSTIN ENVIRONMENTAL CONTROL MANUAL.</w:t>
      </w:r>
    </w:p>
    <w:p w14:paraId="34253A2C" w14:textId="77777777" w:rsidR="00620C67" w:rsidRDefault="00620C67" w:rsidP="00620C67"/>
    <w:p w14:paraId="133578F6" w14:textId="77777777" w:rsidR="00620C67" w:rsidRDefault="00620C67" w:rsidP="00620C67">
      <w:pPr>
        <w:pStyle w:val="ListParagraph"/>
        <w:numPr>
          <w:ilvl w:val="0"/>
          <w:numId w:val="1"/>
        </w:numPr>
      </w:pPr>
      <w:r>
        <w:t>ALL STREETS IN THE SUBDIVISION SHALL BE CONSTRUCTED TO CITY OF MANOR URBAN STREET STANDARDS. ALL STREETS WILL BE CONSTRUCTED WITH CURB AND GUTTER.</w:t>
      </w:r>
    </w:p>
    <w:p w14:paraId="056E3A15" w14:textId="77777777" w:rsidR="00620C67" w:rsidRDefault="00620C67" w:rsidP="00620C67"/>
    <w:p w14:paraId="70B6DA65" w14:textId="77777777" w:rsidR="00620C67" w:rsidRDefault="00620C67" w:rsidP="00620C67">
      <w:pPr>
        <w:pStyle w:val="ListParagraph"/>
        <w:numPr>
          <w:ilvl w:val="0"/>
          <w:numId w:val="1"/>
        </w:numPr>
      </w:pPr>
      <w:r>
        <w:t>PRIOR TO CONSTRUCTION, EXCEPT DETACHED SINGLE FAMILY ON ANY LOT IN THIS SUBDIVISION, A SITE DEVELOPMENT PERMIT MUST BE OBTAINED FROM THE CITY OF MANOR.</w:t>
      </w:r>
    </w:p>
    <w:p w14:paraId="31E53952" w14:textId="77777777" w:rsidR="00620C67" w:rsidRDefault="00620C67" w:rsidP="00620C67">
      <w:pPr>
        <w:pStyle w:val="ListParagraph"/>
      </w:pPr>
    </w:p>
    <w:p w14:paraId="41D4D688" w14:textId="77777777" w:rsidR="00620C67" w:rsidRPr="00F9042F" w:rsidRDefault="00620C67" w:rsidP="00620C67">
      <w:pPr>
        <w:rPr>
          <w:u w:val="single"/>
        </w:rPr>
      </w:pPr>
      <w:r w:rsidRPr="00F9042F">
        <w:rPr>
          <w:u w:val="single"/>
        </w:rPr>
        <w:t xml:space="preserve">THIS IS A NOTE USED FOR LOTS IN A SUBDIVISION </w:t>
      </w:r>
      <w:r>
        <w:rPr>
          <w:u w:val="single"/>
        </w:rPr>
        <w:t xml:space="preserve">LOCTED </w:t>
      </w:r>
      <w:r w:rsidRPr="00F9042F">
        <w:rPr>
          <w:u w:val="single"/>
        </w:rPr>
        <w:t>IN THE 500-YR FLOODPLAIN:</w:t>
      </w:r>
    </w:p>
    <w:p w14:paraId="1D36EDC9" w14:textId="77777777" w:rsidR="00620C67" w:rsidRDefault="00620C67" w:rsidP="00620C67">
      <w:pPr>
        <w:pStyle w:val="ListParagraph"/>
      </w:pPr>
    </w:p>
    <w:p w14:paraId="5F4CEB58" w14:textId="77777777" w:rsidR="00620C67" w:rsidRDefault="00620C67" w:rsidP="00620C67">
      <w:pPr>
        <w:pStyle w:val="ListParagraph"/>
        <w:numPr>
          <w:ilvl w:val="0"/>
          <w:numId w:val="1"/>
        </w:numPr>
      </w:pPr>
      <w:r>
        <w:t>MINIMUM FINISHED FLOOR ELEVATION FOR ALL AFFECTED STRUCTURES SHALL BE TWO (2) FOOT ABOVE THE ELEVATION OF THE 500-YEAR FLOODPLAIN AS SHOWN HEREON: LOT 22, BLOCK G, 523.00' M.S.L., AND LOTS 23-25, BLOCK G, 520.40' M.S.L.,</w:t>
      </w:r>
    </w:p>
    <w:p w14:paraId="7C2895C6" w14:textId="5744C0E8" w:rsidR="00406209" w:rsidRDefault="00620C67" w:rsidP="00620C67">
      <w:pPr>
        <w:pStyle w:val="ListParagraph"/>
      </w:pPr>
      <w:r>
        <w:t xml:space="preserve"> NOTE: (MINIMUM FINISHED FLOOR ELEVATION SHALL BE SHOWN INSIDE A BOX ON EACH AFFECTED LOT ON THE FACE OF THE PLAT WITH THE DESIGNATION OF 'M.S.L.' MEAN SEA LEVEL).</w:t>
      </w:r>
    </w:p>
    <w:p w14:paraId="3C06C09F" w14:textId="77777777" w:rsidR="00406209" w:rsidRDefault="00406209" w:rsidP="00751210"/>
    <w:p w14:paraId="6A18589E" w14:textId="77777777" w:rsidR="00406209" w:rsidRDefault="00406209" w:rsidP="00751210"/>
    <w:p w14:paraId="430CA2D4" w14:textId="77777777" w:rsidR="00406209" w:rsidRDefault="00406209" w:rsidP="00751210"/>
    <w:p w14:paraId="56CF7B67" w14:textId="77777777" w:rsidR="00406209" w:rsidRDefault="00406209" w:rsidP="00751210"/>
    <w:p w14:paraId="70BDF6D5" w14:textId="77777777" w:rsidR="00406209" w:rsidRDefault="00406209" w:rsidP="00751210"/>
    <w:p w14:paraId="42B3301B" w14:textId="77777777" w:rsidR="00406209" w:rsidRDefault="00406209" w:rsidP="00751210"/>
    <w:p w14:paraId="6F4956D8" w14:textId="77777777" w:rsidR="00406209" w:rsidRDefault="00406209" w:rsidP="00751210"/>
    <w:p w14:paraId="173D607D" w14:textId="77777777" w:rsidR="00406209" w:rsidRDefault="00406209" w:rsidP="00751210"/>
    <w:sectPr w:rsidR="00406209" w:rsidSect="002F6EB3">
      <w:headerReference w:type="default" r:id="rId8"/>
      <w:footerReference w:type="default" r:id="rId9"/>
      <w:headerReference w:type="first" r:id="rId10"/>
      <w:footerReference w:type="first" r:id="rId11"/>
      <w:pgSz w:w="12240" w:h="15840"/>
      <w:pgMar w:top="2160" w:right="1080" w:bottom="1440" w:left="1080" w:header="71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069E" w14:textId="77777777" w:rsidR="00620C67" w:rsidRDefault="00620C67" w:rsidP="00BC4A7C">
      <w:r>
        <w:separator/>
      </w:r>
    </w:p>
  </w:endnote>
  <w:endnote w:type="continuationSeparator" w:id="0">
    <w:p w14:paraId="312F45C7" w14:textId="77777777" w:rsidR="00620C67" w:rsidRDefault="00620C67" w:rsidP="00BC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FB88" w14:textId="77777777" w:rsidR="00BC4A7C" w:rsidRPr="00176FA9" w:rsidRDefault="00283B51" w:rsidP="00DC5848">
    <w:pPr>
      <w:pStyle w:val="Footer"/>
      <w:tabs>
        <w:tab w:val="clear" w:pos="4680"/>
        <w:tab w:val="clear" w:pos="9360"/>
        <w:tab w:val="right" w:pos="9180"/>
      </w:tabs>
      <w:ind w:left="-1350" w:right="-1260"/>
    </w:pPr>
    <w:r w:rsidRPr="00DC5848">
      <w:rPr>
        <w:noProof/>
      </w:rPr>
      <w:drawing>
        <wp:anchor distT="0" distB="0" distL="114300" distR="114300" simplePos="0" relativeHeight="251670528" behindDoc="1" locked="0" layoutInCell="1" allowOverlap="1" wp14:anchorId="740DCCF6" wp14:editId="507CDCCC">
          <wp:simplePos x="0" y="0"/>
          <wp:positionH relativeFrom="margin">
            <wp:posOffset>-845838</wp:posOffset>
          </wp:positionH>
          <wp:positionV relativeFrom="paragraph">
            <wp:posOffset>-257810</wp:posOffset>
          </wp:positionV>
          <wp:extent cx="8001000" cy="44449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8001000" cy="444499"/>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8D337" w14:textId="77777777" w:rsidR="00657A0E" w:rsidRDefault="00657A0E">
    <w:pPr>
      <w:pStyle w:val="Footer"/>
    </w:pPr>
    <w:r w:rsidRPr="00DC5848">
      <w:rPr>
        <w:noProof/>
      </w:rPr>
      <w:drawing>
        <wp:anchor distT="0" distB="0" distL="114300" distR="114300" simplePos="0" relativeHeight="251665408" behindDoc="1" locked="0" layoutInCell="1" allowOverlap="1" wp14:anchorId="17126245" wp14:editId="3750BB2C">
          <wp:simplePos x="0" y="0"/>
          <wp:positionH relativeFrom="margin">
            <wp:align>center</wp:align>
          </wp:positionH>
          <wp:positionV relativeFrom="paragraph">
            <wp:posOffset>-223520</wp:posOffset>
          </wp:positionV>
          <wp:extent cx="8001000" cy="444499"/>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8001000" cy="44449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46DF" w14:textId="77777777" w:rsidR="00620C67" w:rsidRDefault="00620C67" w:rsidP="00BC4A7C">
      <w:r>
        <w:separator/>
      </w:r>
    </w:p>
  </w:footnote>
  <w:footnote w:type="continuationSeparator" w:id="0">
    <w:p w14:paraId="7081D1CD" w14:textId="77777777" w:rsidR="00620C67" w:rsidRDefault="00620C67" w:rsidP="00BC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4E0EB430" w14:textId="77777777" w:rsidR="00AB1E56" w:rsidRDefault="00AB1E56" w:rsidP="00AB1E56">
        <w:pPr>
          <w:pStyle w:val="Header"/>
          <w:rPr>
            <w:rFonts w:ascii="Arial" w:hAnsi="Arial" w:cs="Arial"/>
            <w:noProof/>
            <w:sz w:val="20"/>
            <w:szCs w:val="20"/>
          </w:rPr>
        </w:pPr>
        <w:r>
          <w:rPr>
            <w:rFonts w:ascii="Arial" w:hAnsi="Arial" w:cs="Arial"/>
            <w:noProof/>
            <w:sz w:val="20"/>
            <w:szCs w:val="20"/>
          </w:rPr>
          <w:drawing>
            <wp:anchor distT="0" distB="0" distL="114300" distR="114300" simplePos="0" relativeHeight="251667456" behindDoc="1" locked="0" layoutInCell="1" allowOverlap="1" wp14:anchorId="226CF41B" wp14:editId="48DD7CE9">
              <wp:simplePos x="0" y="0"/>
              <wp:positionH relativeFrom="column">
                <wp:posOffset>-264160</wp:posOffset>
              </wp:positionH>
              <wp:positionV relativeFrom="paragraph">
                <wp:posOffset>-80010</wp:posOffset>
              </wp:positionV>
              <wp:extent cx="1336675" cy="650875"/>
              <wp:effectExtent l="0" t="0" r="0" b="0"/>
              <wp:wrapTight wrapText="bothSides">
                <wp:wrapPolygon edited="0">
                  <wp:start x="924" y="0"/>
                  <wp:lineTo x="0" y="13908"/>
                  <wp:lineTo x="0" y="20862"/>
                  <wp:lineTo x="9543" y="20862"/>
                  <wp:lineTo x="11082" y="20862"/>
                  <wp:lineTo x="21241" y="20862"/>
                  <wp:lineTo x="21241" y="1897"/>
                  <wp:lineTo x="4310" y="0"/>
                  <wp:lineTo x="924"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336675" cy="650875"/>
                      </a:xfrm>
                      <a:prstGeom prst="rect">
                        <a:avLst/>
                      </a:prstGeom>
                    </pic:spPr>
                  </pic:pic>
                </a:graphicData>
              </a:graphic>
              <wp14:sizeRelH relativeFrom="page">
                <wp14:pctWidth>0</wp14:pctWidth>
              </wp14:sizeRelH>
              <wp14:sizeRelV relativeFrom="page">
                <wp14:pctHeight>0</wp14:pctHeight>
              </wp14:sizeRelV>
            </wp:anchor>
          </w:drawing>
        </w:r>
      </w:p>
      <w:p w14:paraId="25236DA1" w14:textId="77777777" w:rsidR="006D1E6A" w:rsidRDefault="006D1E6A">
        <w:pPr>
          <w:pStyle w:val="Header"/>
          <w:jc w:val="right"/>
        </w:pPr>
        <w:r w:rsidRPr="006D1E6A">
          <w:rPr>
            <w:rFonts w:ascii="Arial" w:hAnsi="Arial" w:cs="Arial"/>
            <w:sz w:val="20"/>
            <w:szCs w:val="20"/>
          </w:rPr>
          <w:t xml:space="preserve">Page </w:t>
        </w:r>
        <w:r w:rsidRPr="006D1E6A">
          <w:rPr>
            <w:rFonts w:ascii="Arial" w:hAnsi="Arial" w:cs="Arial"/>
            <w:b/>
            <w:bCs/>
            <w:sz w:val="20"/>
            <w:szCs w:val="20"/>
          </w:rPr>
          <w:fldChar w:fldCharType="begin"/>
        </w:r>
        <w:r w:rsidRPr="006D1E6A">
          <w:rPr>
            <w:rFonts w:ascii="Arial" w:hAnsi="Arial" w:cs="Arial"/>
            <w:b/>
            <w:bCs/>
            <w:sz w:val="20"/>
            <w:szCs w:val="20"/>
          </w:rPr>
          <w:instrText xml:space="preserve"> PAGE </w:instrText>
        </w:r>
        <w:r w:rsidRPr="006D1E6A">
          <w:rPr>
            <w:rFonts w:ascii="Arial" w:hAnsi="Arial" w:cs="Arial"/>
            <w:b/>
            <w:bCs/>
            <w:sz w:val="20"/>
            <w:szCs w:val="20"/>
          </w:rPr>
          <w:fldChar w:fldCharType="separate"/>
        </w:r>
        <w:r w:rsidR="008056D9">
          <w:rPr>
            <w:rFonts w:ascii="Arial" w:hAnsi="Arial" w:cs="Arial"/>
            <w:b/>
            <w:bCs/>
            <w:noProof/>
            <w:sz w:val="20"/>
            <w:szCs w:val="20"/>
          </w:rPr>
          <w:t>2</w:t>
        </w:r>
        <w:r w:rsidRPr="006D1E6A">
          <w:rPr>
            <w:rFonts w:ascii="Arial" w:hAnsi="Arial" w:cs="Arial"/>
            <w:b/>
            <w:bCs/>
            <w:sz w:val="20"/>
            <w:szCs w:val="20"/>
          </w:rPr>
          <w:fldChar w:fldCharType="end"/>
        </w:r>
        <w:r w:rsidRPr="006D1E6A">
          <w:rPr>
            <w:rFonts w:ascii="Arial" w:hAnsi="Arial" w:cs="Arial"/>
            <w:sz w:val="20"/>
            <w:szCs w:val="20"/>
          </w:rPr>
          <w:t xml:space="preserve"> of </w:t>
        </w:r>
        <w:r w:rsidRPr="006D1E6A">
          <w:rPr>
            <w:rFonts w:ascii="Arial" w:hAnsi="Arial" w:cs="Arial"/>
            <w:b/>
            <w:bCs/>
            <w:sz w:val="20"/>
            <w:szCs w:val="20"/>
          </w:rPr>
          <w:fldChar w:fldCharType="begin"/>
        </w:r>
        <w:r w:rsidRPr="006D1E6A">
          <w:rPr>
            <w:rFonts w:ascii="Arial" w:hAnsi="Arial" w:cs="Arial"/>
            <w:b/>
            <w:bCs/>
            <w:sz w:val="20"/>
            <w:szCs w:val="20"/>
          </w:rPr>
          <w:instrText xml:space="preserve"> NUMPAGES  </w:instrText>
        </w:r>
        <w:r w:rsidRPr="006D1E6A">
          <w:rPr>
            <w:rFonts w:ascii="Arial" w:hAnsi="Arial" w:cs="Arial"/>
            <w:b/>
            <w:bCs/>
            <w:sz w:val="20"/>
            <w:szCs w:val="20"/>
          </w:rPr>
          <w:fldChar w:fldCharType="separate"/>
        </w:r>
        <w:r w:rsidR="008056D9">
          <w:rPr>
            <w:rFonts w:ascii="Arial" w:hAnsi="Arial" w:cs="Arial"/>
            <w:b/>
            <w:bCs/>
            <w:noProof/>
            <w:sz w:val="20"/>
            <w:szCs w:val="20"/>
          </w:rPr>
          <w:t>2</w:t>
        </w:r>
        <w:r w:rsidRPr="006D1E6A">
          <w:rPr>
            <w:rFonts w:ascii="Arial" w:hAnsi="Arial" w:cs="Arial"/>
            <w:b/>
            <w:bCs/>
            <w:sz w:val="20"/>
            <w:szCs w:val="20"/>
          </w:rPr>
          <w:fldChar w:fldCharType="end"/>
        </w:r>
      </w:p>
    </w:sdtContent>
  </w:sdt>
  <w:p w14:paraId="5B318B4F" w14:textId="77777777" w:rsidR="00BC4A7C" w:rsidRDefault="00BC4A7C" w:rsidP="00BC4A7C">
    <w:pPr>
      <w:pStyle w:val="Header"/>
      <w:ind w:left="-45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A5DCC" w14:textId="77777777" w:rsidR="00657A0E" w:rsidRDefault="00D07518">
    <w:pPr>
      <w:pStyle w:val="Header"/>
    </w:pPr>
    <w:r>
      <w:rPr>
        <w:noProof/>
      </w:rPr>
      <mc:AlternateContent>
        <mc:Choice Requires="wps">
          <w:drawing>
            <wp:anchor distT="45720" distB="45720" distL="114300" distR="114300" simplePos="0" relativeHeight="251659263" behindDoc="1" locked="0" layoutInCell="1" allowOverlap="1" wp14:anchorId="612F5972" wp14:editId="7087545C">
              <wp:simplePos x="0" y="0"/>
              <wp:positionH relativeFrom="column">
                <wp:posOffset>-400050</wp:posOffset>
              </wp:positionH>
              <wp:positionV relativeFrom="paragraph">
                <wp:posOffset>501015</wp:posOffset>
              </wp:positionV>
              <wp:extent cx="1971675" cy="38100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381000"/>
                      </a:xfrm>
                      <a:prstGeom prst="rect">
                        <a:avLst/>
                      </a:prstGeom>
                      <a:solidFill>
                        <a:srgbClr val="FFFFFF"/>
                      </a:solidFill>
                      <a:ln w="9525">
                        <a:noFill/>
                        <a:miter lim="800000"/>
                        <a:headEnd/>
                        <a:tailEnd/>
                      </a:ln>
                    </wps:spPr>
                    <wps:txbx>
                      <w:txbxContent>
                        <w:p w14:paraId="2F29531D" w14:textId="77777777" w:rsidR="00250ED1" w:rsidRPr="00250ED1" w:rsidRDefault="00250ED1">
                          <w:pPr>
                            <w:rPr>
                              <w:b/>
                              <w:bCs/>
                              <w:color w:val="A6A6A6" w:themeColor="background1" w:themeShade="A6"/>
                            </w:rPr>
                          </w:pPr>
                          <w:r w:rsidRPr="00250ED1">
                            <w:rPr>
                              <w:b/>
                              <w:bCs/>
                              <w:color w:val="A6A6A6" w:themeColor="background1" w:themeShade="A6"/>
                            </w:rPr>
                            <w:t>Texas Engineering Firm #4242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2F5972" id="_x0000_t202" coordsize="21600,21600" o:spt="202" path="m,l,21600r21600,l21600,xe">
              <v:stroke joinstyle="miter"/>
              <v:path gradientshapeok="t" o:connecttype="rect"/>
            </v:shapetype>
            <v:shape id="Text Box 2" o:spid="_x0000_s1026" type="#_x0000_t202" style="position:absolute;margin-left:-31.5pt;margin-top:39.45pt;width:155.25pt;height:30pt;z-index:-25165721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" stroked="f">
              <v:textbox>
                <w:txbxContent>
                  <w:p w14:paraId="2F29531D" w14:textId="77777777" w:rsidR="00250ED1" w:rsidRPr="00250ED1" w:rsidRDefault="00250ED1">
                    <w:pPr>
                      <w:rPr>
                        <w:b/>
                        <w:bCs/>
                        <w:color w:val="A6A6A6" w:themeColor="background1" w:themeShade="A6"/>
                      </w:rPr>
                    </w:pPr>
                    <w:r w:rsidRPr="00250ED1">
                      <w:rPr>
                        <w:b/>
                        <w:bCs/>
                        <w:color w:val="A6A6A6" w:themeColor="background1" w:themeShade="A6"/>
                      </w:rPr>
                      <w:t>Texas Engineering Firm #4242</w:t>
                    </w:r>
                  </w:p>
                </w:txbxContent>
              </v:textbox>
            </v:shape>
          </w:pict>
        </mc:Fallback>
      </mc:AlternateContent>
    </w:r>
    <w:r>
      <w:rPr>
        <w:noProof/>
      </w:rPr>
      <w:drawing>
        <wp:anchor distT="0" distB="0" distL="114300" distR="114300" simplePos="0" relativeHeight="251668480" behindDoc="1" locked="0" layoutInCell="1" allowOverlap="1" wp14:anchorId="12BC477C" wp14:editId="5C0F0F7A">
          <wp:simplePos x="0" y="0"/>
          <wp:positionH relativeFrom="column">
            <wp:posOffset>-285750</wp:posOffset>
          </wp:positionH>
          <wp:positionV relativeFrom="paragraph">
            <wp:posOffset>-127635</wp:posOffset>
          </wp:positionV>
          <wp:extent cx="1524000" cy="740410"/>
          <wp:effectExtent l="0" t="0" r="0" b="2540"/>
          <wp:wrapThrough wrapText="bothSides">
            <wp:wrapPolygon edited="0">
              <wp:start x="0" y="0"/>
              <wp:lineTo x="0" y="21118"/>
              <wp:lineTo x="21330" y="21118"/>
              <wp:lineTo x="21330"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740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57B8">
      <w:rPr>
        <w:noProof/>
      </w:rPr>
      <mc:AlternateContent>
        <mc:Choice Requires="wps">
          <w:drawing>
            <wp:anchor distT="0" distB="0" distL="114300" distR="114300" simplePos="0" relativeHeight="251663360" behindDoc="0" locked="0" layoutInCell="1" allowOverlap="1" wp14:anchorId="48D19456" wp14:editId="2B3478FE">
              <wp:simplePos x="0" y="0"/>
              <wp:positionH relativeFrom="margin">
                <wp:posOffset>5086350</wp:posOffset>
              </wp:positionH>
              <wp:positionV relativeFrom="paragraph">
                <wp:posOffset>5715</wp:posOffset>
              </wp:positionV>
              <wp:extent cx="1715770" cy="809625"/>
              <wp:effectExtent l="0" t="0" r="0" b="9525"/>
              <wp:wrapSquare wrapText="bothSides"/>
              <wp:docPr id="10" name="Text Box 10"/>
              <wp:cNvGraphicFramePr/>
              <a:graphic xmlns:a="http://schemas.openxmlformats.org/drawingml/2006/main">
                <a:graphicData uri="http://schemas.microsoft.com/office/word/2010/wordprocessingShape">
                  <wps:wsp>
                    <wps:cNvSpPr txBox="1"/>
                    <wps:spPr>
                      <a:xfrm>
                        <a:off x="0" y="0"/>
                        <a:ext cx="1715770" cy="8096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1E4A78C" w14:textId="77777777" w:rsidR="00FA4AE5" w:rsidRDefault="00FA4AE5" w:rsidP="00FC1077">
                          <w:pPr>
                            <w:spacing w:after="0"/>
                            <w:rPr>
                              <w:rFonts w:ascii="Arial" w:hAnsi="Arial"/>
                              <w:b/>
                              <w:color w:val="DD4E3A"/>
                              <w:sz w:val="18"/>
                            </w:rPr>
                          </w:pPr>
                          <w:r>
                            <w:rPr>
                              <w:rFonts w:ascii="Arial" w:hAnsi="Arial"/>
                              <w:b/>
                              <w:color w:val="DD4E3A"/>
                              <w:sz w:val="18"/>
                            </w:rPr>
                            <w:t>1500 County Road 269</w:t>
                          </w:r>
                        </w:p>
                        <w:p w14:paraId="6BFCA29D" w14:textId="77777777" w:rsidR="00FA4AE5" w:rsidRDefault="00FA4AE5" w:rsidP="00FC1077">
                          <w:pPr>
                            <w:spacing w:after="0"/>
                            <w:rPr>
                              <w:rFonts w:ascii="Arial" w:hAnsi="Arial"/>
                              <w:b/>
                              <w:color w:val="DD4E3A"/>
                              <w:sz w:val="18"/>
                            </w:rPr>
                          </w:pPr>
                          <w:r>
                            <w:rPr>
                              <w:rFonts w:ascii="Arial" w:hAnsi="Arial"/>
                              <w:b/>
                              <w:color w:val="DD4E3A"/>
                              <w:sz w:val="18"/>
                            </w:rPr>
                            <w:t xml:space="preserve">Leander, TX 78641 </w:t>
                          </w:r>
                        </w:p>
                        <w:p w14:paraId="55F74B82" w14:textId="77777777" w:rsidR="00FA4AE5" w:rsidRDefault="00FA4AE5" w:rsidP="00FC1077">
                          <w:pPr>
                            <w:spacing w:after="0"/>
                            <w:rPr>
                              <w:rFonts w:ascii="Arial" w:hAnsi="Arial"/>
                              <w:b/>
                              <w:color w:val="DD4E3A"/>
                              <w:sz w:val="18"/>
                            </w:rPr>
                          </w:pPr>
                        </w:p>
                        <w:p w14:paraId="0B18986A" w14:textId="77777777" w:rsidR="00657A0E" w:rsidRDefault="00A107E4" w:rsidP="00FC1077">
                          <w:pPr>
                            <w:spacing w:after="0"/>
                            <w:rPr>
                              <w:rFonts w:ascii="Arial" w:hAnsi="Arial"/>
                              <w:b/>
                              <w:color w:val="DD4E3A"/>
                              <w:sz w:val="18"/>
                            </w:rPr>
                          </w:pPr>
                          <w:r>
                            <w:rPr>
                              <w:rFonts w:ascii="Arial" w:hAnsi="Arial"/>
                              <w:b/>
                              <w:color w:val="DD4E3A"/>
                              <w:sz w:val="18"/>
                            </w:rPr>
                            <w:t>PO Box 2029</w:t>
                          </w:r>
                        </w:p>
                        <w:p w14:paraId="499BDA59" w14:textId="77777777" w:rsidR="00A107E4" w:rsidRPr="009A2C83" w:rsidRDefault="008F57B8" w:rsidP="00FC1077">
                          <w:pPr>
                            <w:spacing w:after="0"/>
                            <w:rPr>
                              <w:rFonts w:ascii="Arial" w:hAnsi="Arial"/>
                              <w:b/>
                              <w:color w:val="DD4E3A"/>
                              <w:sz w:val="18"/>
                            </w:rPr>
                          </w:pPr>
                          <w:r>
                            <w:rPr>
                              <w:rFonts w:ascii="Arial" w:hAnsi="Arial"/>
                              <w:b/>
                              <w:color w:val="DD4E3A"/>
                              <w:sz w:val="18"/>
                            </w:rPr>
                            <w:t xml:space="preserve">Leander, TX 78646-2029 </w:t>
                          </w:r>
                          <w:r w:rsidR="00A107E4">
                            <w:rPr>
                              <w:rFonts w:ascii="Arial" w:hAnsi="Arial"/>
                              <w:b/>
                              <w:color w:val="DD4E3A"/>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D19456" id="Text Box 10" o:spid="_x0000_s1027" type="#_x0000_t202" style="position:absolute;margin-left:400.5pt;margin-top:.45pt;width:135.1pt;height:63.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" filled="f" stroked="f">
              <v:textbox>
                <w:txbxContent>
                  <w:p w14:paraId="71E4A78C" w14:textId="77777777" w:rsidR="00FA4AE5" w:rsidRDefault="00FA4AE5" w:rsidP="00FC1077">
                    <w:pPr>
                      <w:spacing w:after="0"/>
                      <w:rPr>
                        <w:rFonts w:ascii="Arial" w:hAnsi="Arial"/>
                        <w:b/>
                        <w:color w:val="DD4E3A"/>
                        <w:sz w:val="18"/>
                      </w:rPr>
                    </w:pPr>
                    <w:r>
                      <w:rPr>
                        <w:rFonts w:ascii="Arial" w:hAnsi="Arial"/>
                        <w:b/>
                        <w:color w:val="DD4E3A"/>
                        <w:sz w:val="18"/>
                      </w:rPr>
                      <w:t>1500 County Road 269</w:t>
                    </w:r>
                  </w:p>
                  <w:p w14:paraId="6BFCA29D" w14:textId="77777777" w:rsidR="00FA4AE5" w:rsidRDefault="00FA4AE5" w:rsidP="00FC1077">
                    <w:pPr>
                      <w:spacing w:after="0"/>
                      <w:rPr>
                        <w:rFonts w:ascii="Arial" w:hAnsi="Arial"/>
                        <w:b/>
                        <w:color w:val="DD4E3A"/>
                        <w:sz w:val="18"/>
                      </w:rPr>
                    </w:pPr>
                    <w:r>
                      <w:rPr>
                        <w:rFonts w:ascii="Arial" w:hAnsi="Arial"/>
                        <w:b/>
                        <w:color w:val="DD4E3A"/>
                        <w:sz w:val="18"/>
                      </w:rPr>
                      <w:t xml:space="preserve">Leander, TX 78641 </w:t>
                    </w:r>
                  </w:p>
                  <w:p w14:paraId="55F74B82" w14:textId="77777777" w:rsidR="00FA4AE5" w:rsidRDefault="00FA4AE5" w:rsidP="00FC1077">
                    <w:pPr>
                      <w:spacing w:after="0"/>
                      <w:rPr>
                        <w:rFonts w:ascii="Arial" w:hAnsi="Arial"/>
                        <w:b/>
                        <w:color w:val="DD4E3A"/>
                        <w:sz w:val="18"/>
                      </w:rPr>
                    </w:pPr>
                  </w:p>
                  <w:p w14:paraId="0B18986A" w14:textId="77777777" w:rsidR="00657A0E" w:rsidRDefault="00A107E4" w:rsidP="00FC1077">
                    <w:pPr>
                      <w:spacing w:after="0"/>
                      <w:rPr>
                        <w:rFonts w:ascii="Arial" w:hAnsi="Arial"/>
                        <w:b/>
                        <w:color w:val="DD4E3A"/>
                        <w:sz w:val="18"/>
                      </w:rPr>
                    </w:pPr>
                    <w:r>
                      <w:rPr>
                        <w:rFonts w:ascii="Arial" w:hAnsi="Arial"/>
                        <w:b/>
                        <w:color w:val="DD4E3A"/>
                        <w:sz w:val="18"/>
                      </w:rPr>
                      <w:t>PO Box 2029</w:t>
                    </w:r>
                  </w:p>
                  <w:p w14:paraId="499BDA59" w14:textId="77777777" w:rsidR="00A107E4" w:rsidRPr="009A2C83" w:rsidRDefault="008F57B8" w:rsidP="00FC1077">
                    <w:pPr>
                      <w:spacing w:after="0"/>
                      <w:rPr>
                        <w:rFonts w:ascii="Arial" w:hAnsi="Arial"/>
                        <w:b/>
                        <w:color w:val="DD4E3A"/>
                        <w:sz w:val="18"/>
                      </w:rPr>
                    </w:pPr>
                    <w:r>
                      <w:rPr>
                        <w:rFonts w:ascii="Arial" w:hAnsi="Arial"/>
                        <w:b/>
                        <w:color w:val="DD4E3A"/>
                        <w:sz w:val="18"/>
                      </w:rPr>
                      <w:t xml:space="preserve">Leander, TX 78646-2029 </w:t>
                    </w:r>
                    <w:r w:rsidR="00A107E4">
                      <w:rPr>
                        <w:rFonts w:ascii="Arial" w:hAnsi="Arial"/>
                        <w:b/>
                        <w:color w:val="DD4E3A"/>
                        <w:sz w:val="18"/>
                      </w:rPr>
                      <w:t xml:space="preserve"> </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D7536"/>
    <w:multiLevelType w:val="hybridMultilevel"/>
    <w:tmpl w:val="D876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C67"/>
    <w:rsid w:val="00176FA9"/>
    <w:rsid w:val="00204DF8"/>
    <w:rsid w:val="00250ED1"/>
    <w:rsid w:val="00283B51"/>
    <w:rsid w:val="002F6EB3"/>
    <w:rsid w:val="003350A2"/>
    <w:rsid w:val="003873C4"/>
    <w:rsid w:val="003D3B64"/>
    <w:rsid w:val="00406209"/>
    <w:rsid w:val="004B6AD8"/>
    <w:rsid w:val="0055039C"/>
    <w:rsid w:val="00620C67"/>
    <w:rsid w:val="006308BB"/>
    <w:rsid w:val="00657A0E"/>
    <w:rsid w:val="00661804"/>
    <w:rsid w:val="00691B4B"/>
    <w:rsid w:val="006C1A62"/>
    <w:rsid w:val="006D1E6A"/>
    <w:rsid w:val="00751210"/>
    <w:rsid w:val="008056D9"/>
    <w:rsid w:val="008E3955"/>
    <w:rsid w:val="008F57B8"/>
    <w:rsid w:val="00910E16"/>
    <w:rsid w:val="009A2C83"/>
    <w:rsid w:val="00A107E4"/>
    <w:rsid w:val="00AA38BC"/>
    <w:rsid w:val="00AB1E56"/>
    <w:rsid w:val="00BC4A7C"/>
    <w:rsid w:val="00CD443E"/>
    <w:rsid w:val="00CF0975"/>
    <w:rsid w:val="00D03A8D"/>
    <w:rsid w:val="00D07518"/>
    <w:rsid w:val="00D62FE0"/>
    <w:rsid w:val="00DB6422"/>
    <w:rsid w:val="00DC5848"/>
    <w:rsid w:val="00F901CF"/>
    <w:rsid w:val="00FA4AE5"/>
    <w:rsid w:val="00FC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86D10"/>
  <w14:defaultImageDpi w14:val="32767"/>
  <w15:chartTrackingRefBased/>
  <w15:docId w15:val="{7E82B6B8-EB7B-4C9E-B8D5-588013FBC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4"/>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20C67"/>
    <w:pPr>
      <w:spacing w:before="0" w:after="160" w:line="259" w:lineRule="auto"/>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4A7C"/>
    <w:pPr>
      <w:tabs>
        <w:tab w:val="center" w:pos="4680"/>
        <w:tab w:val="right" w:pos="9360"/>
      </w:tabs>
    </w:pPr>
  </w:style>
  <w:style w:type="character" w:customStyle="1" w:styleId="HeaderChar">
    <w:name w:val="Header Char"/>
    <w:basedOn w:val="DefaultParagraphFont"/>
    <w:link w:val="Header"/>
    <w:uiPriority w:val="99"/>
    <w:rsid w:val="00BC4A7C"/>
  </w:style>
  <w:style w:type="paragraph" w:styleId="Footer">
    <w:name w:val="footer"/>
    <w:basedOn w:val="Normal"/>
    <w:link w:val="FooterChar"/>
    <w:uiPriority w:val="99"/>
    <w:unhideWhenUsed/>
    <w:rsid w:val="00BC4A7C"/>
    <w:pPr>
      <w:tabs>
        <w:tab w:val="center" w:pos="4680"/>
        <w:tab w:val="right" w:pos="9360"/>
      </w:tabs>
    </w:pPr>
  </w:style>
  <w:style w:type="character" w:customStyle="1" w:styleId="FooterChar">
    <w:name w:val="Footer Char"/>
    <w:basedOn w:val="DefaultParagraphFont"/>
    <w:link w:val="Footer"/>
    <w:uiPriority w:val="99"/>
    <w:rsid w:val="00BC4A7C"/>
  </w:style>
  <w:style w:type="paragraph" w:styleId="NormalWeb">
    <w:name w:val="Normal (Web)"/>
    <w:basedOn w:val="Normal"/>
    <w:uiPriority w:val="99"/>
    <w:semiHidden/>
    <w:unhideWhenUsed/>
    <w:rsid w:val="00AA38BC"/>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751210"/>
    <w:rPr>
      <w:color w:val="0563C1" w:themeColor="hyperlink"/>
      <w:u w:val="single"/>
    </w:rPr>
  </w:style>
  <w:style w:type="paragraph" w:styleId="ListParagraph">
    <w:name w:val="List Paragraph"/>
    <w:basedOn w:val="Normal"/>
    <w:uiPriority w:val="34"/>
    <w:qFormat/>
    <w:rsid w:val="00620C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32043">
      <w:bodyDiv w:val="1"/>
      <w:marLeft w:val="0"/>
      <w:marRight w:val="0"/>
      <w:marTop w:val="0"/>
      <w:marBottom w:val="0"/>
      <w:divBdr>
        <w:top w:val="none" w:sz="0" w:space="0" w:color="auto"/>
        <w:left w:val="none" w:sz="0" w:space="0" w:color="auto"/>
        <w:bottom w:val="none" w:sz="0" w:space="0" w:color="auto"/>
        <w:right w:val="none" w:sz="0" w:space="0" w:color="auto"/>
      </w:divBdr>
    </w:div>
    <w:div w:id="1232807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J:\Microsoft_Templates\Leander\Jaeco_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A7B01AC-C1CB-434A-8A6B-3ACA19C3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Jaeco_Letterhead.dotx</Template>
  <TotalTime>2</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superuser</dc:creator>
  <cp:keywords/>
  <dc:description/>
  <cp:lastModifiedBy>Pauline Gray</cp:lastModifiedBy>
  <cp:revision>1</cp:revision>
  <cp:lastPrinted>2017-12-04T16:12:00Z</cp:lastPrinted>
  <dcterms:created xsi:type="dcterms:W3CDTF">2021-07-20T14:02:00Z</dcterms:created>
  <dcterms:modified xsi:type="dcterms:W3CDTF">2021-07-20T14:04:00Z</dcterms:modified>
</cp:coreProperties>
</file>